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</w:rPr>
        <w:t>Jak 4:6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  <w:lang w:val="nl-NL"/>
        </w:rPr>
        <w:t>De m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g nagyobb kegyelmet is ad, ez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rt mondja: 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Isten a kev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lyeknek ellen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ll, az al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zatosoknak pedig kegyelm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t adja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”</w:t>
      </w:r>
      <w:r>
        <w:rPr>
          <w:rFonts w:ascii="Times New Roman" w:hAnsi="Times New Roman"/>
          <w:color w:val="323232"/>
          <w:sz w:val="24"/>
          <w:szCs w:val="24"/>
          <w:rtl w:val="0"/>
        </w:rPr>
        <w:t>.</w:t>
      </w:r>
    </w:p>
    <w:p>
      <w:pPr>
        <w:pStyle w:val="Alapértelmezett"/>
        <w:bidi w:val="0"/>
        <w:ind w:left="0" w:right="0" w:firstLine="0"/>
        <w:jc w:val="both"/>
        <w:rPr>
          <w:rFonts w:ascii="Palatino Linotype" w:cs="Palatino Linotype" w:hAnsi="Palatino Linotype" w:eastAsia="Palatino Linotype"/>
          <w:sz w:val="24"/>
          <w:szCs w:val="24"/>
          <w:rtl w:val="0"/>
        </w:rPr>
      </w:pPr>
      <w:r>
        <w:rPr>
          <w:rFonts w:ascii="Palatino Linotype" w:hAnsi="Palatino Linotype"/>
          <w:sz w:val="24"/>
          <w:szCs w:val="24"/>
          <w:vertAlign w:val="superscript"/>
          <w:rtl w:val="0"/>
        </w:rPr>
        <w:t>6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"http://ujszov.hu/db3.php?fh=20040601"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μείζονα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"http://ujszov.hu/db3.php?fh=20040602"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δὲ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"http://ujszov.hu/db3.php?fh=20040603"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δίδωσιν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"http://ujszov.hu/db3.php?fh=20040604"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χάριν·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"http://ujszov.hu/db3.php?fh=20040605"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διὸ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"http://ujszov.hu/db3.php?fh=20040606"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λέγει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"http://ujszov.hu/db3.php?fh=20040607"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Ὁ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"http://ujszov.hu/db3.php?fh=20040608"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θεὸς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"http://ujszov.hu/db3.php?fh=20040609"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ὑπερηφάνοις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"http://ujszov.hu/db3.php?fh=20040610"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ἀντιτάσσεται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"http://ujszov.hu/db3.php?fh=20040611"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ταπεινοῖς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"http://ujszov.hu/db3.php?fh=20040612"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δὲ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"http://ujszov.hu/db3.php?fh=20040613"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δίδωσιν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begin" w:fldLock="0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instrText xml:space="preserve"> HYPERLINK "http://ujszov.hu/db3.php?fh=20040614"</w:instrTex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separate" w:fldLock="0"/>
      </w:r>
      <w:r>
        <w:rPr>
          <w:rFonts w:ascii="Palatino Linotype" w:hAnsi="Palatino Linotype" w:hint="default"/>
          <w:sz w:val="24"/>
          <w:szCs w:val="24"/>
          <w:rtl w:val="0"/>
        </w:rPr>
        <w:t>χάριν</w:t>
      </w:r>
      <w:r>
        <w:rPr>
          <w:rFonts w:ascii="Palatino Linotype" w:hAnsi="Palatino Linotype"/>
          <w:sz w:val="24"/>
          <w:szCs w:val="24"/>
          <w:rtl w:val="0"/>
        </w:rPr>
        <w:t>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fldChar w:fldCharType="end" w:fldLock="0"/>
      </w:r>
      <w:r>
        <w:rPr>
          <w:rFonts w:ascii="Palatino Linotype" w:hAnsi="Palatino Linotype"/>
          <w:sz w:val="24"/>
          <w:szCs w:val="24"/>
          <w:rtl w:val="0"/>
        </w:rPr>
        <w:t xml:space="preserve">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Kapcsol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ó 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sz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ö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vets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é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gi igeszakasz: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Kapcsol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ó ú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jsz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ö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vets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é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gi igeszakasz: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Kapcsol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 xml:space="preserve">ó 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deuterokanonikus igeszakasz</w:t>
            </w:r>
          </w:p>
        </w:tc>
      </w:tr>
      <w:tr>
        <w:tblPrEx>
          <w:shd w:val="clear" w:color="auto" w:fill="auto"/>
        </w:tblPrEx>
        <w:trPr>
          <w:trHeight w:val="197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color w:val="323232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Pb3,34b 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A cs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ú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fol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kat 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 xml:space="preserve">ő 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megcs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ú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folja,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color w:val="323232"/>
                <w:sz w:val="20"/>
                <w:szCs w:val="20"/>
                <w:rtl w:val="0"/>
              </w:rPr>
              <w:t>az al</w:t>
            </w:r>
            <w:r>
              <w:rPr>
                <w:rFonts w:ascii="Times New Roman" w:hAnsi="Times New Roman" w:hint="default"/>
                <w:b w:val="1"/>
                <w:bCs w:val="1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color w:val="323232"/>
                <w:sz w:val="20"/>
                <w:szCs w:val="20"/>
                <w:rtl w:val="0"/>
              </w:rPr>
              <w:t>zatosaknak pedig kegyelmet ad.</w:t>
            </w:r>
            <w:r>
              <w:rPr>
                <w:rFonts w:ascii="Times New Roman" w:hAnsi="Times New Roman"/>
                <w:b w:val="1"/>
                <w:bCs w:val="1"/>
                <w:color w:val="323232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Alapértelmezet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Jakab az LXX id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zetet hozza: 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κύριος ὑπερηφάνοις ἀντιτάσσεται ταπεινοῖς δὲ δίδωσιν χάριν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1Pt5,5 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Ugyan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ú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gy, ti ifjabbak: engedelmeskedjetek az id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ő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sebbeknek, egym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  <w:lang w:val="es-ES_tradnl"/>
              </w:rPr>
              <w:t>s ir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nt pedig valamennyien legyetek al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zatosak, mert az Isten a g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ő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g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s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knek ellen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ll, az al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zatosaknak pedig kegyelmet ad.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"http://ujszov.hu/db3.php?fh=21050511"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ὅτι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"http://ujszov.hu/db3.php?fh=21050512"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  <w:lang w:val="pt-PT"/>
              </w:rPr>
              <w:t>[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ὁ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  <w:lang w:val="pt-PT"/>
              </w:rPr>
              <w:t>]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"http://ujszov.hu/db3.php?fh=21050513"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θεὸς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"http://ujszov.hu/db3.php?fh=21050514"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ὑπερηφάνοις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"http://ujszov.hu/db3.php?fh=21050515"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ἀντιτάσσεται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"http://ujszov.hu/db3.php?fh=21050516"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ταπεινοῖς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"http://ujszov.hu/db3.php?fh=21050517"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δὲ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"http://ujszov.hu/db3.php?fh=21050518"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δίδωσιν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begin" w:fldLock="0"/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instrText xml:space="preserve"> HYPERLINK "http://ujszov.hu/db3.php?fh=21050519"</w:instrTex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separate" w:fldLock="0"/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χάριν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color w:val="323232"/>
                <w:sz w:val="20"/>
                <w:szCs w:val="20"/>
                <w:rtl w:val="0"/>
              </w:rPr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Sir 3,18-20 Nagy vagy? Ann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l ink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bb al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zd meg magadat, akkor majd kegyelmet tal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lsz az Istenn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é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l. Mivelhogy igen nagy az Isten hatalma, tiszteletben tartj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k az al</w:t>
            </w:r>
            <w:r>
              <w:rPr>
                <w:rFonts w:ascii="Times New Roman" w:hAnsi="Times New Roman" w:hint="default"/>
                <w:color w:val="323232"/>
                <w:sz w:val="20"/>
                <w:szCs w:val="20"/>
                <w:rtl w:val="0"/>
              </w:rPr>
              <w:t>á</w:t>
            </w:r>
            <w:r>
              <w:rPr>
                <w:rFonts w:ascii="Times New Roman" w:hAnsi="Times New Roman"/>
                <w:color w:val="323232"/>
                <w:sz w:val="20"/>
                <w:szCs w:val="20"/>
                <w:rtl w:val="0"/>
              </w:rPr>
              <w:t>zatosak.</w:t>
            </w:r>
          </w:p>
        </w:tc>
      </w:tr>
    </w:tbl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</w:rPr>
        <w:t>Meg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llap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í</w:t>
      </w:r>
      <w:r>
        <w:rPr>
          <w:rFonts w:ascii="Times New Roman" w:hAnsi="Times New Roman"/>
          <w:color w:val="323232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sok: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Isten el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tt nem kedves a kev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lys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g, g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 xml:space="preserve">g.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Isten el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tt kedves az al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zatoss</w:t>
      </w:r>
      <w:r>
        <w:rPr>
          <w:rFonts w:ascii="Times New Roman" w:hAnsi="Times New Roman" w:hint="default"/>
          <w:b w:val="1"/>
          <w:b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323232"/>
          <w:sz w:val="24"/>
          <w:szCs w:val="24"/>
          <w:rtl w:val="0"/>
        </w:rPr>
        <w:t>g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</w:rPr>
        <w:t>K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rd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sek: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Mi a kev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lys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g?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</w:rPr>
        <w:t>A RK Egyh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z, a 7 f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323232"/>
          <w:sz w:val="24"/>
          <w:szCs w:val="24"/>
          <w:rtl w:val="0"/>
        </w:rPr>
        <w:t>b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ű</w:t>
      </w:r>
      <w:r>
        <w:rPr>
          <w:rFonts w:ascii="Times New Roman" w:hAnsi="Times New Roman"/>
          <w:color w:val="323232"/>
          <w:sz w:val="24"/>
          <w:szCs w:val="24"/>
          <w:rtl w:val="0"/>
        </w:rPr>
        <w:t>n k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ö</w:t>
      </w:r>
      <w:r>
        <w:rPr>
          <w:rFonts w:ascii="Times New Roman" w:hAnsi="Times New Roman"/>
          <w:color w:val="323232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>l els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helyre helyezi. (superbia). Nagy Szent Gergely szerint: </w:t>
      </w:r>
      <w:r>
        <w:rPr>
          <w:rFonts w:ascii="Times New Roman" w:hAnsi="Times New Roman"/>
          <w:color w:val="323232"/>
          <w:sz w:val="24"/>
          <w:szCs w:val="24"/>
          <w:rtl w:val="0"/>
        </w:rPr>
        <w:t>A kev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da-DK"/>
        </w:rPr>
        <w:t>lys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en-US"/>
        </w:rPr>
        <w:t>g a b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>szkes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g elfajul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  <w:lang w:val="it-IT"/>
        </w:rPr>
        <w:t>sa;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í</w:t>
      </w:r>
      <w:r>
        <w:rPr>
          <w:rFonts w:ascii="Times New Roman" w:hAnsi="Times New Roman"/>
          <w:color w:val="323232"/>
          <w:sz w:val="24"/>
          <w:szCs w:val="24"/>
          <w:rtl w:val="0"/>
          <w:lang w:val="en-US"/>
        </w:rPr>
        <w:t>g a b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>szke ember nagy becset tulajdon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í</w:t>
      </w:r>
      <w:r>
        <w:rPr>
          <w:rFonts w:ascii="Times New Roman" w:hAnsi="Times New Roman"/>
          <w:color w:val="323232"/>
          <w:sz w:val="24"/>
          <w:szCs w:val="24"/>
          <w:rtl w:val="0"/>
        </w:rPr>
        <w:t>t szem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lyes tulajdons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goknak, birtoknak, sz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  <w:lang w:val="it-IT"/>
        </w:rPr>
        <w:t>rmaz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snak, kit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>ntet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snek, de az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rt nem n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z le sz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>ks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de-DE"/>
        </w:rPr>
        <w:t>gk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nl-NL"/>
        </w:rPr>
        <w:t>ppen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sokat, csak a mag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áé</w:t>
      </w:r>
      <w:r>
        <w:rPr>
          <w:rFonts w:ascii="Times New Roman" w:hAnsi="Times New Roman"/>
          <w:color w:val="323232"/>
          <w:sz w:val="24"/>
          <w:szCs w:val="24"/>
          <w:rtl w:val="0"/>
        </w:rPr>
        <w:t>t tartja nagyra, esetleg joggal, addig a kev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en-US"/>
        </w:rPr>
        <w:t>ly, f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color w:val="323232"/>
          <w:sz w:val="24"/>
          <w:szCs w:val="24"/>
          <w:rtl w:val="0"/>
        </w:rPr>
        <w:t>leg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sokkal szemben, kiket len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z, tartja mag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t nagyra, nagyobbra. A b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szke a maga 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pt-PT"/>
        </w:rPr>
        <w:t>rdem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t besz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li; a kev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en-US"/>
        </w:rPr>
        <w:t>ly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sok 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pt-PT"/>
        </w:rPr>
        <w:t>rdem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fr-FR"/>
        </w:rPr>
        <w:t>t len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zi. A kev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ly ember rendszerint hi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color w:val="323232"/>
          <w:sz w:val="24"/>
          <w:szCs w:val="24"/>
          <w:rtl w:val="0"/>
        </w:rPr>
        <w:t>is, a kev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da-DK"/>
        </w:rPr>
        <w:t>lys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g az 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323232"/>
          <w:sz w:val="24"/>
          <w:szCs w:val="24"/>
          <w:rtl w:val="0"/>
        </w:rPr>
        <w:t>ntudat t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ú</w:t>
      </w:r>
      <w:r>
        <w:rPr>
          <w:rFonts w:ascii="Times New Roman" w:hAnsi="Times New Roman"/>
          <w:color w:val="323232"/>
          <w:sz w:val="24"/>
          <w:szCs w:val="24"/>
          <w:rtl w:val="0"/>
          <w:lang w:val="de-DE"/>
        </w:rPr>
        <w:t>lteng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se, 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323232"/>
          <w:sz w:val="24"/>
          <w:szCs w:val="24"/>
          <w:rtl w:val="0"/>
        </w:rPr>
        <w:t>nmagunk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sok f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323232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323232"/>
          <w:sz w:val="24"/>
          <w:szCs w:val="24"/>
          <w:rtl w:val="0"/>
        </w:rPr>
        <w:t>helyez</w:t>
      </w:r>
      <w:r>
        <w:rPr>
          <w:rFonts w:ascii="Times New Roman" w:hAnsi="Times New Roman" w:hint="default"/>
          <w:color w:val="323232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  <w:lang w:val="it-IT"/>
        </w:rPr>
        <w:t>se.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Aj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nlott irodalom: Laura Bazzicalupo: A kev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lys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g (Typotex,2010)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Vannak-e p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ld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k a Bibli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ban a g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g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ö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s, kev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ly viselked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sre?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Robo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1Kir12,6-17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"A g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g kibuktatta Sault a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lys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Nabukodonozort az emberi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rsadalomb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l,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nt a fejedelmi udvarb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l,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mot a paradicsomb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Lucifert a mennyb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l."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(C.H. Spurgeon)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Mit mond a Biblia a kev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lys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gr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 xml:space="preserve">Pb11,2 ; 13,10; 30,13 Zsolt 18,28; 19,14; 40,5; 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zs2,11 jer 13,9 Mal3,19; Pr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 xml:space="preserve">d7,8 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Vannak-e p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ld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k az al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zatoss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gra a Bibli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ban?Miben nyilv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nult ez meg?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 w:hint="default"/>
          <w:color w:val="323232"/>
          <w:sz w:val="24"/>
          <w:szCs w:val="24"/>
          <w:rtl w:val="0"/>
        </w:rPr>
        <w:t>Ú</w:t>
      </w:r>
      <w:r>
        <w:rPr>
          <w:rFonts w:ascii="Times New Roman" w:hAnsi="Times New Roman"/>
          <w:color w:val="323232"/>
          <w:sz w:val="24"/>
          <w:szCs w:val="24"/>
          <w:rtl w:val="0"/>
        </w:rPr>
        <w:t>SZ: J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zus 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color w:val="323232"/>
          <w:sz w:val="24"/>
          <w:szCs w:val="24"/>
          <w:rtl w:val="0"/>
        </w:rPr>
        <w:t>zs53,7 Mt11,29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          P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color w:val="323232"/>
          <w:sz w:val="24"/>
          <w:szCs w:val="24"/>
          <w:rtl w:val="0"/>
        </w:rPr>
        <w:t>l 2Kor10,1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  <w:r>
        <w:rPr>
          <w:rFonts w:ascii="Times New Roman" w:hAnsi="Times New Roman" w:hint="default"/>
          <w:color w:val="323232"/>
          <w:sz w:val="24"/>
          <w:szCs w:val="24"/>
          <w:rtl w:val="0"/>
        </w:rPr>
        <w:t>Ó</w:t>
      </w:r>
      <w:r>
        <w:rPr>
          <w:rFonts w:ascii="Times New Roman" w:hAnsi="Times New Roman"/>
          <w:color w:val="323232"/>
          <w:sz w:val="24"/>
          <w:szCs w:val="24"/>
          <w:rtl w:val="0"/>
        </w:rPr>
        <w:t>SZ: 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ó</w:t>
      </w:r>
      <w:r>
        <w:rPr>
          <w:rFonts w:ascii="Times New Roman" w:hAnsi="Times New Roman"/>
          <w:color w:val="323232"/>
          <w:sz w:val="24"/>
          <w:szCs w:val="24"/>
          <w:rtl w:val="0"/>
        </w:rPr>
        <w:t>zes 4M</w:t>
      </w:r>
      <w:r>
        <w:rPr>
          <w:rFonts w:ascii="Times New Roman" w:hAnsi="Times New Roman" w:hint="default"/>
          <w:color w:val="323232"/>
          <w:sz w:val="24"/>
          <w:szCs w:val="24"/>
          <w:rtl w:val="0"/>
        </w:rPr>
        <w:t>ó</w:t>
      </w:r>
      <w:r>
        <w:rPr>
          <w:rFonts w:ascii="Times New Roman" w:hAnsi="Times New Roman"/>
          <w:color w:val="323232"/>
          <w:sz w:val="24"/>
          <w:szCs w:val="24"/>
          <w:rtl w:val="0"/>
        </w:rPr>
        <w:t xml:space="preserve">z12,3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Mire sz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that az al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zatos ember?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Zsolt 10,17; 25,9; 37,11; 76,10; 147,6 Pb18,12; 29,13 Mik6,8 1Pt3,8 Rm12,16 Ef4,2 1Tim2,11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Miben k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ö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nb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ö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zik az al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zatoss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s az al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zatoskod</w:t>
      </w:r>
      <w:r>
        <w:rPr>
          <w:rFonts w:ascii="Times New Roman" w:hAnsi="Times New Roman" w:hint="default"/>
          <w:i w:val="1"/>
          <w:iCs w:val="1"/>
          <w:color w:val="323232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s?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323232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color w:val="323232"/>
          <w:sz w:val="24"/>
          <w:szCs w:val="24"/>
          <w:rtl w:val="0"/>
        </w:rPr>
        <w:t>Kol2,18.23</w:t>
      </w:r>
    </w:p>
    <w:p>
      <w:pPr>
        <w:pStyle w:val="Alapértelmezett"/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color w:val="323232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964" w:right="964" w:bottom="964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tabs>
        <w:tab w:val="center" w:pos="4989"/>
        <w:tab w:val="right" w:pos="9978"/>
        <w:tab w:val="clear" w:pos="9020"/>
      </w:tabs>
      <w:jc w:val="left"/>
    </w:pPr>
    <w:r>
      <w:rPr>
        <w:rFonts w:ascii="Times New Roman" w:hAnsi="Times New Roman"/>
        <w:rtl w:val="0"/>
      </w:rPr>
      <w:t>2016. janu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>r 28.</w:t>
    </w:r>
    <w:r>
      <w:rPr>
        <w:rFonts w:ascii="Times New Roman" w:cs="Times New Roman" w:hAnsi="Times New Roman" w:eastAsia="Times New Roman"/>
      </w:rPr>
      <w:tab/>
    </w:r>
    <w:r>
      <w:rPr>
        <w:rFonts w:ascii="Times New Roman" w:cs="Arial Unicode MS" w:hAnsi="Times New Roman" w:eastAsia="Arial Unicode MS"/>
        <w:b w:val="1"/>
        <w:bCs w:val="1"/>
        <w:i w:val="1"/>
        <w:iCs w:val="1"/>
        <w:rtl w:val="0"/>
      </w:rPr>
      <w:t>kev</w:t>
    </w:r>
    <w:r>
      <w:rPr>
        <w:rFonts w:ascii="Times New Roman" w:cs="Arial Unicode MS" w:hAnsi="Times New Roman" w:eastAsia="Arial Unicode MS" w:hint="default"/>
        <w:b w:val="1"/>
        <w:bCs w:val="1"/>
        <w:i w:val="1"/>
        <w:iCs w:val="1"/>
        <w:rtl w:val="0"/>
      </w:rPr>
      <w:t>é</w:t>
    </w:r>
    <w:r>
      <w:rPr>
        <w:rFonts w:ascii="Times New Roman" w:cs="Arial Unicode MS" w:hAnsi="Times New Roman" w:eastAsia="Arial Unicode MS"/>
        <w:b w:val="1"/>
        <w:bCs w:val="1"/>
        <w:i w:val="1"/>
        <w:iCs w:val="1"/>
        <w:rtl w:val="0"/>
      </w:rPr>
      <w:t>lys</w:t>
    </w:r>
    <w:r>
      <w:rPr>
        <w:rFonts w:ascii="Times New Roman" w:cs="Arial Unicode MS" w:hAnsi="Times New Roman" w:eastAsia="Arial Unicode MS" w:hint="default"/>
        <w:b w:val="1"/>
        <w:bCs w:val="1"/>
        <w:i w:val="1"/>
        <w:iCs w:val="1"/>
        <w:rtl w:val="0"/>
      </w:rPr>
      <w:t>é</w:t>
    </w:r>
    <w:r>
      <w:rPr>
        <w:rFonts w:ascii="Times New Roman" w:cs="Arial Unicode MS" w:hAnsi="Times New Roman" w:eastAsia="Arial Unicode MS"/>
        <w:b w:val="1"/>
        <w:bCs w:val="1"/>
        <w:i w:val="1"/>
        <w:iCs w:val="1"/>
        <w:rtl w:val="0"/>
      </w:rPr>
      <w:t>g vs. al</w:t>
    </w:r>
    <w:r>
      <w:rPr>
        <w:rFonts w:ascii="Times New Roman" w:cs="Arial Unicode MS" w:hAnsi="Times New Roman" w:eastAsia="Arial Unicode MS" w:hint="default"/>
        <w:b w:val="1"/>
        <w:bCs w:val="1"/>
        <w:i w:val="1"/>
        <w:iCs w:val="1"/>
        <w:rtl w:val="0"/>
      </w:rPr>
      <w:t>á</w:t>
    </w:r>
    <w:r>
      <w:rPr>
        <w:rFonts w:ascii="Times New Roman" w:cs="Arial Unicode MS" w:hAnsi="Times New Roman" w:eastAsia="Arial Unicode MS"/>
        <w:b w:val="1"/>
        <w:bCs w:val="1"/>
        <w:i w:val="1"/>
        <w:iCs w:val="1"/>
        <w:rtl w:val="0"/>
      </w:rPr>
      <w:t>zatoss</w:t>
    </w:r>
    <w:r>
      <w:rPr>
        <w:rFonts w:ascii="Times New Roman" w:cs="Arial Unicode MS" w:hAnsi="Times New Roman" w:eastAsia="Arial Unicode MS" w:hint="default"/>
        <w:b w:val="1"/>
        <w:bCs w:val="1"/>
        <w:i w:val="1"/>
        <w:iCs w:val="1"/>
        <w:rtl w:val="0"/>
      </w:rPr>
      <w:t>á</w:t>
    </w:r>
    <w:r>
      <w:rPr>
        <w:rFonts w:ascii="Times New Roman" w:cs="Arial Unicode MS" w:hAnsi="Times New Roman" w:eastAsia="Arial Unicode MS"/>
        <w:b w:val="1"/>
        <w:bCs w:val="1"/>
        <w:i w:val="1"/>
        <w:iCs w:val="1"/>
        <w:rtl w:val="0"/>
      </w:rPr>
      <w:t>g</w:t>
    </w: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</w:rPr>
      <w:t>Jak4,6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"/>
    <w:next w:val="Hyperlink.22"/>
    <w:rPr/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